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20"/>
          <w:sz w:val="44"/>
          <w:szCs w:val="44"/>
          <w:lang w:val="en-US" w:eastAsia="zh-CN"/>
        </w:rPr>
        <w:t>酉阳土家族苗族自治县小河镇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2022年法治政府建设情况报告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2022年，我镇坚持以习近平新时代中国特色社会主义思想为指导，全面贯彻党的二十大精神，全面贯彻习近平法治思想，认真落实县委、县政府关于法治政府建设的工作部署，较好地完成了各项工作任务，法治政府建设取得新成效。现将有关情况报告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2022年工作情况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深入学习宣传贯彻习近平法治思想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180" w:afterAutospacing="0" w:line="600" w:lineRule="exact"/>
        <w:ind w:left="0" w:right="0" w:firstLine="645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小河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镇党委政府坚持贯彻习近平新时代中国特色社会主义思想</w:t>
      </w:r>
      <w:r>
        <w:rPr>
          <w:rFonts w:hint="default" w:ascii="Times New Roman" w:hAnsi="Times New Roman" w:eastAsia="方正仿宋_GBK" w:cs="Times New Roman"/>
          <w:sz w:val="31"/>
          <w:szCs w:val="31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坚持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以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习近平新时代中国特色社会主义思想和习近平法治思想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为指引，坚持正确政治方向，不断提高政治判断力，始终沿着中国特色社会主义道路前进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。</w:t>
      </w:r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党政主要领导把深入学习贯彻习近平法治思想作为重大政治任务，多次主持召开党委会、专题学习干部大会，及时传达习近平总书记关于法治政府建设重要指示批示、重要讲话精神，深入研究部署贯彻落实举措，开展集中学习提高干部队伍法治素养。并以学习习近平法治思想为主题开展“12.4宪法宣传周”系列宣传活动，党员干部进村入户深入基层，通过、张贴海报、组织群众会、发放宣传资料等形式，带领群众学习习近平法治思想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党政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主要负责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切实履行推进法治建设第一责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任人职责。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lang w:val="en-US" w:eastAsia="zh-CN" w:bidi="ar"/>
        </w:rPr>
        <w:t>一是带头学法用法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，在县委</w:t>
      </w:r>
      <w:r>
        <w:rPr>
          <w:rFonts w:hint="eastAsia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县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政府的正确领导下，小河镇党政主要领导对法治政府建设工作给予了高度重视。开展领导班子专题会议研究部署创建工作，带头进村召开村组干部会、群众院坝会宣传习近平法治思想，落实干部年度学法用法培训和考试工作，全镇干部均通过考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lang w:val="en-US" w:eastAsia="zh-CN" w:bidi="ar"/>
        </w:rPr>
        <w:t>二是坚持依法行政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，党政主要领导坚持落实接访下访群众工作，我镇将每月5号、10号赶集日设为领导接待日。党政主要领导每周接访下访4次以上，全年解决群众急难愁盼问题100余件，主动倾听群众诉求反映，亲自参与各项纠纷调解工作，将各部门依法行政、规范履职履责作为推进法治政府建设的重要抓手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加强社会治理，化解矛盾纠纷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lang w:val="en-US" w:eastAsia="zh-CN" w:bidi="ar"/>
        </w:rPr>
        <w:t>一是继续推进平安建设工作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，在春节等重要节假日、赶集日期间，镇应急办、派出所联合上路执法查处违规车辆，全年劝导交通违法行为1200余次，作出罚款整改6次；春节期间镇平安办、派出所进行联合夜间治安巡逻，重点关注学校、危化品销售存储等企事业单位；针对涉稳重点人员、吸毒人员、精神障碍患者与卫生院、派出所共同建立月度走访机制，防范化解重大风险，为小河社会稳定提供基本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1"/>
          <w:szCs w:val="31"/>
          <w:lang w:val="en-US" w:eastAsia="zh-CN" w:bidi="ar"/>
        </w:rPr>
        <w:t>二是开展网格化管理模式</w:t>
      </w:r>
      <w:r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  <w:t>，建立了4个村共43个网格，网格员共计47人，各村网格员、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村委会及时收集、掌握全镇政法维稳领域安全稳定情报信息，上报镇平安办动态开展分析研判，及时化解突出涉稳风险，提升基层治理效能。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三是统筹矛盾纠纷化解调度工作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，针对重点矛盾纠纷，由派出所、司法所、平安办“两所一办”共同参与，调解矛盾纠纷二十余件，完善纠纷调解机制，提升依法行政、科学决策水平。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二、存在的不足和原因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年，我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推进建设法治政府虽然做了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很多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工作，但也存在问题，主要表现在：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一是在履行行政职能上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，还有待进一步提升行政办事效率；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是行政执法能力还有待进一步提高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。主要原因是行政执法培训力度不够，执法人员缺少行政法规培训，依法行政水平不高，对政策的把握能力不强，部分执法人员在行政执法过程中出现法律法规不熟，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执行能力较弱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等问题。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是法制宣传工作有待完善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，法律进机关、进企业、下基层等落实不够，需加大宣传力度，积极营造法制氛围。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2023年工作思路目标举措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2023年，我镇将以认真贯彻党的二十大精神为统领，深入推进法治政府建设，提升依法行政能力，促进全镇经济社会事业加快发展。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一是进一步完善科学民主决策机制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，进一步规范和完善重大行政决策公开征集意见、专家咨询论证、听证等工作。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二是继续推进机关行政规范管理工作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，加强制度建设，依法规范行政事务管理。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三是继续加强行政执法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，依法规范行政执法流程，按照政府权力清单、职责清单的要求，进一步强化依法行政，加强管理。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四是继续加强法制宣传教育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，不断拓展普法途径，开展形式多样的有特色的法律宣传活动。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五是继续加强机关工作人员培训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，积极强化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法治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kern w:val="2"/>
          <w:sz w:val="31"/>
          <w:szCs w:val="31"/>
          <w:shd w:val="clear" w:fill="FFFFFF"/>
          <w:lang w:val="en-US" w:eastAsia="zh-CN"/>
        </w:rPr>
        <w:t>意识、责任意识、服务意识，提升依法行政能力。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15963418-7062-4C0D-849C-7BBA142C0A5D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85765F15-7695-4BE0-ACEF-CD7A3904E32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FFFB3B6F-AD2E-4B69-8C3A-73F3CE39D5AB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429AC8C-C6D5-4669-A887-151659DCAFB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A81022"/>
    <w:multiLevelType w:val="singleLevel"/>
    <w:tmpl w:val="46A810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3MjNhZmNmODkzNDIyNzY1YjI1NDIwYTZjZjMyYmEifQ=="/>
  </w:docVars>
  <w:rsids>
    <w:rsidRoot w:val="4D4A5A36"/>
    <w:rsid w:val="20656EED"/>
    <w:rsid w:val="234A2796"/>
    <w:rsid w:val="25B94E57"/>
    <w:rsid w:val="2C073C18"/>
    <w:rsid w:val="3F7F95A4"/>
    <w:rsid w:val="4D4A5A36"/>
    <w:rsid w:val="59455042"/>
    <w:rsid w:val="59A815C0"/>
    <w:rsid w:val="6FB99912"/>
    <w:rsid w:val="75FF1AA9"/>
    <w:rsid w:val="FFE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1614</Words>
  <Characters>1643</Characters>
  <Lines>0</Lines>
  <Paragraphs>0</Paragraphs>
  <TotalTime>5</TotalTime>
  <ScaleCrop>false</ScaleCrop>
  <LinksUpToDate>false</LinksUpToDate>
  <CharactersWithSpaces>1643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2023-02-22T05:58:00Z</dcterms:created>
  <dc:creator>six one seven</dc:creator>
  <cp:lastModifiedBy>付雨</cp:lastModifiedBy>
  <cp:lastPrinted>2023-02-24T03:26:00Z</cp:lastPrinted>
  <dcterms:modified xsi:type="dcterms:W3CDTF">2025-01-02T09:01:18Z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E6F0A85BD1774592A0FC2D8AF18CB8B1</vt:lpwstr>
  </property>
</Properties>
</file>