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酉阳自治县2023年度因灾倒损住房恢复重建、维修花名册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9"/>
        <w:gridCol w:w="1308"/>
        <w:gridCol w:w="1572"/>
        <w:gridCol w:w="1596"/>
        <w:gridCol w:w="1165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  <w:t>户主姓名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住房倒损情况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恢复重建救助情况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受灾时间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灾害种类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倒塌住房间数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严重损坏住房间数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一般损坏住房间数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是否申请恢复重建救助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家庭类型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唯一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住房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拟恢复重建方式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代廷伍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2023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残疾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代廷文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2023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脱贫户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代超超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2023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王家明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喻  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张素花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陈  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李元琪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张安华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廖  成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简练蓉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王正现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冯秀云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陈小阳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2021.11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倪仕明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杨秀祥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五保户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杨秀明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周必祥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特困户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何秀全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2022.9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张其龙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肖应美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肖运华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冉光柱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白贤贵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石碧珍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张天才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田德林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特困户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张如松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谢正莲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杨远芳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洪涝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脱贫户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高朝光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陈长仁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2021.9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火灾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胡长兴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2023.5.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低保户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陈国生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2023.6.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陈华德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2023.6.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樊统杨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2023.7.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张桂娥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</w:rPr>
              <w:t>2023.7.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风灾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一般户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11"/>
          </w:tcPr>
          <w:p>
            <w:pPr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重建24户，维修13户</w:t>
            </w:r>
          </w:p>
        </w:tc>
      </w:tr>
    </w:tbl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200060A5"/>
    <w:rsid w:val="200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2023-11-24T01:57:00Z</dcterms:created>
  <dc:creator>Administrator</dc:creator>
  <cp:lastModifiedBy>Administrator</cp:lastModifiedBy>
  <dcterms:modified xsi:type="dcterms:W3CDTF">2023-11-24T02:05:11Z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53A39BD8FA3248CB9BB76781216C3C75_11</vt:lpwstr>
  </property>
</Properties>
</file>