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hint="eastAsia" w:eastAsia="方正小标宋_GBK"/>
          <w:snapToGrid w:val="0"/>
          <w:spacing w:val="-8"/>
          <w:sz w:val="44"/>
          <w:szCs w:val="44"/>
        </w:rPr>
      </w:pPr>
      <w:bookmarkStart w:id="0" w:name="_GoBack"/>
      <w:r>
        <w:rPr>
          <w:rFonts w:hint="eastAsia" w:eastAsia="方正小标宋_GBK"/>
          <w:snapToGrid w:val="0"/>
          <w:spacing w:val="-8"/>
          <w:sz w:val="44"/>
          <w:szCs w:val="44"/>
          <w:lang w:eastAsia="zh-CN"/>
        </w:rPr>
        <w:t>酉阳自治县</w:t>
      </w:r>
      <w:r>
        <w:rPr>
          <w:rFonts w:hint="eastAsia" w:eastAsia="方正小标宋_GBK"/>
          <w:snapToGrid w:val="0"/>
          <w:spacing w:val="-8"/>
          <w:sz w:val="44"/>
          <w:szCs w:val="44"/>
          <w:lang w:val="en-US" w:eastAsia="zh-CN"/>
        </w:rPr>
        <w:t>2024年</w:t>
      </w:r>
      <w:r>
        <w:rPr>
          <w:rFonts w:hint="eastAsia" w:eastAsia="方正小标宋_GBK"/>
          <w:snapToGrid w:val="0"/>
          <w:spacing w:val="-8"/>
          <w:sz w:val="44"/>
          <w:szCs w:val="44"/>
        </w:rPr>
        <w:t>环境信息强制性披露企业名单</w:t>
      </w:r>
    </w:p>
    <w:bookmarkEnd w:id="0"/>
    <w:tbl>
      <w:tblPr>
        <w:tblStyle w:val="8"/>
        <w:tblpPr w:leftFromText="180" w:rightFromText="180" w:vertAnchor="text" w:tblpX="-147" w:tblpY="1"/>
        <w:tblOverlap w:val="never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065"/>
        <w:gridCol w:w="1050"/>
        <w:gridCol w:w="1331"/>
        <w:gridCol w:w="600"/>
        <w:gridCol w:w="656"/>
        <w:gridCol w:w="582"/>
        <w:gridCol w:w="956"/>
        <w:gridCol w:w="581"/>
        <w:gridCol w:w="975"/>
        <w:gridCol w:w="656"/>
        <w:gridCol w:w="656"/>
        <w:gridCol w:w="788"/>
        <w:gridCol w:w="769"/>
        <w:gridCol w:w="900"/>
        <w:gridCol w:w="693"/>
        <w:gridCol w:w="93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eastAsia="方正黑体简体"/>
                <w:sz w:val="24"/>
                <w:szCs w:val="24"/>
              </w:rPr>
              <w:t>信息项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企业名称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类别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统一社会信用代码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行政区划(市)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行政区划(区、县)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行政区划（乡、镇）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企业地址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联系人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联系人手机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企业法人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是否属于重点排污单位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是否属于实施强制性清洁生产审核的企业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是否属于上市公司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是否属于按《管理办法》应开展披露的上市公司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是否属于发债企业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是否属于按《管理办法》应开展披露的发债企业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80" w:lineRule="exact"/>
              <w:jc w:val="center"/>
              <w:textAlignment w:val="baseline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纳入企业名单的原因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酉阳县创达建设开发有限责任公司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污水处理及其再生利用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91500242686245239N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板溪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三角村1组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13370799088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吴渊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酉阳县美池新能源有限责任公司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固体废物治理</w:t>
            </w: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-生活垃圾焚烧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91500242581464144M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桃花源大道中路219号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冉舒静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eastAsia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02382531588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冉舒静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重庆九鑫水泥（集团）有限公司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水泥制造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91500242681476943H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龙江工业园区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郭天华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18623297799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杨正安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重庆市酉阳县渝清排水有限责任公司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污水处理及其再生利用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91500242MA61BFQF87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城南社区六组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赖新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13896816611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赖新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重庆玖泰危险废物治理有限责任公司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91500242MAABP0HD6A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小坝全民创业园北路19号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周攀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eastAsia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18908282917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周攀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风险源企业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酉阳县通能新型建材有限公司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粘土砖瓦及建筑砌块制造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91500242053233465M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泔溪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泔溪村11组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邓伟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13368288283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邓伟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重庆盛宝</w:t>
            </w: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环保咨询有限公司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（现用名）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91500242MA60AYRR89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城南社区4组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熊俊光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15320974423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冉林霭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风险源企业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default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酉阳县永帮环保咨询有限公司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（原用名）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91500242MA60AYRR89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钟多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城南社区4组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杨国昌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13308279599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熊俊光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</w:t>
            </w: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风险源企业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重庆万博再生资源利用有限公司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铅锌冶炼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915002426786510426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川主村二组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秦志刚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13896800000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秦志刚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重庆清物源环保科技有限公司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91500242MA60U1YY90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五育村4组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黄太平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13808301368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黄太平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酉阳土家族苗族自治县人民医院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综合医院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hint="eastAsia"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1250024245299910X1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textAlignment w:val="center"/>
              <w:rPr>
                <w:rFonts w:asci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 w:cs="等线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桃花源大道中路102号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董玉华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13709498472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 w:ascii="方正仿宋_GBK" w:eastAsia="方正仿宋_GBK" w:cs="方正仿宋_GBK"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  <w:lang w:eastAsia="zh-CN"/>
              </w:rPr>
              <w:t>陈若飞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ascii="方正仿宋_GBK" w:cs="方正仿宋_GBK"/>
                <w:bCs/>
                <w:spacing w:val="-4"/>
                <w:sz w:val="24"/>
              </w:rPr>
            </w:pPr>
            <w:r>
              <w:rPr>
                <w:rFonts w:hint="eastAsia" w:ascii="方正仿宋_GBK" w:cs="方正仿宋_GBK"/>
                <w:bCs/>
                <w:spacing w:val="-4"/>
                <w:sz w:val="24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重庆财信环境资源股份有限公司酉阳县城市生活垃圾处理厂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环境卫生管理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915002423586922598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枣木村1组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王卜红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13996929454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王卜红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昆药集团重庆武陵山制药有限公司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化学药品原料制造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91500242709382237R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板溪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板溪轻工业园金园大道南路108号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13709496777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曹祺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酉阳县宏钧页岩砖厂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粘土砖瓦及建筑砌块制造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915002425520191560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金线村2组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13101197991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江宏</w:t>
            </w:r>
            <w:r>
              <w:rPr>
                <w:rFonts w:hint="eastAsia"/>
                <w:color w:val="000000"/>
                <w:sz w:val="22"/>
                <w:szCs w:val="22"/>
              </w:rPr>
              <w:t>钧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沪敏科技有限公司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其它专用化学品制造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91500242MA5YULC39E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五育村4组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13320361611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王洪恩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酉阳县华渝工业投资（集团）有限公司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固体废物治理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915002426889120907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酉阳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桃花源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翠屏路（阳光佳苑1号楼）2层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彭佳美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13594928108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林久福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重点排污单位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注</w:t>
      </w:r>
      <w:r>
        <w:rPr>
          <w:rFonts w:hint="eastAsia"/>
          <w:kern w:val="24"/>
          <w:sz w:val="24"/>
          <w:szCs w:val="24"/>
        </w:rPr>
        <w:t>：《</w:t>
      </w:r>
      <w:r>
        <w:rPr>
          <w:kern w:val="24"/>
          <w:sz w:val="24"/>
          <w:szCs w:val="24"/>
        </w:rPr>
        <w:t>企业环境信息依法披露管理办法</w:t>
      </w:r>
      <w:r>
        <w:rPr>
          <w:rFonts w:hint="eastAsia"/>
          <w:kern w:val="24"/>
          <w:sz w:val="24"/>
          <w:szCs w:val="24"/>
        </w:rPr>
        <w:t>》表中简称《管理办法》。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rFonts w:hint="eastAsia"/>
          <w:kern w:val="24"/>
        </w:rPr>
      </w:pPr>
      <w:r>
        <w:rPr>
          <w:rFonts w:hint="eastAsia"/>
          <w:kern w:val="24"/>
          <w:sz w:val="24"/>
          <w:szCs w:val="24"/>
        </w:rPr>
        <w:t>分管负责人：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洪雪峰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；</w:t>
      </w:r>
      <w:r>
        <w:rPr>
          <w:rFonts w:hint="eastAsia"/>
          <w:kern w:val="24"/>
          <w:sz w:val="24"/>
          <w:szCs w:val="24"/>
          <w:lang w:val="en-US" w:eastAsia="zh-CN"/>
        </w:rPr>
        <w:t xml:space="preserve">          </w:t>
      </w:r>
      <w:r>
        <w:rPr>
          <w:rFonts w:hint="eastAsia"/>
          <w:kern w:val="24"/>
          <w:sz w:val="24"/>
          <w:szCs w:val="24"/>
        </w:rPr>
        <w:t>科室负责人：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陈</w:t>
      </w:r>
      <w:r>
        <w:rPr>
          <w:rFonts w:hint="eastAsia"/>
          <w:kern w:val="24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kern w:val="24"/>
          <w:sz w:val="24"/>
          <w:szCs w:val="24"/>
          <w:u w:val="single"/>
          <w:lang w:eastAsia="zh-CN"/>
        </w:rPr>
        <w:t>屹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；</w:t>
      </w:r>
      <w:r>
        <w:rPr>
          <w:rFonts w:hint="eastAsia"/>
          <w:kern w:val="24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kern w:val="24"/>
          <w:sz w:val="24"/>
          <w:szCs w:val="24"/>
        </w:rPr>
        <w:t>经办人</w:t>
      </w:r>
      <w:r>
        <w:rPr>
          <w:rFonts w:hint="eastAsia"/>
          <w:kern w:val="24"/>
          <w:sz w:val="24"/>
          <w:szCs w:val="24"/>
          <w:u w:val="single"/>
        </w:rPr>
        <w:t xml:space="preserve">  </w:t>
      </w:r>
      <w:r>
        <w:rPr>
          <w:kern w:val="24"/>
          <w:sz w:val="24"/>
          <w:szCs w:val="24"/>
          <w:u w:val="single"/>
        </w:rPr>
        <w:t>冉茂斌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  <w:u w:val="none"/>
          <w:lang w:eastAsia="zh-CN"/>
        </w:rPr>
        <w:t>；</w:t>
      </w:r>
      <w:r>
        <w:rPr>
          <w:rFonts w:hint="eastAsia"/>
          <w:kern w:val="24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/>
          <w:kern w:val="24"/>
          <w:sz w:val="24"/>
          <w:szCs w:val="24"/>
        </w:rPr>
        <w:t>联系电话：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kern w:val="24"/>
          <w:sz w:val="24"/>
          <w:szCs w:val="24"/>
          <w:u w:val="single"/>
        </w:rPr>
        <w:t>02381538109</w:t>
      </w:r>
      <w:r>
        <w:rPr>
          <w:rFonts w:hint="eastAsia"/>
          <w:kern w:val="24"/>
          <w:sz w:val="24"/>
          <w:szCs w:val="24"/>
          <w:u w:val="single"/>
        </w:rPr>
        <w:t xml:space="preserve"> </w:t>
      </w:r>
      <w:r>
        <w:rPr>
          <w:rFonts w:hint="eastAsia"/>
          <w:kern w:val="24"/>
          <w:sz w:val="24"/>
          <w:szCs w:val="24"/>
        </w:rPr>
        <w:t>。</w:t>
      </w:r>
      <w:r>
        <w:rPr>
          <w:rFonts w:hint="eastAsia"/>
          <w:kern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RjMDU1YTZkNmZiMTM0MDViZTY5YWVkZThkMzA0NTMifQ=="/>
  </w:docVars>
  <w:rsids>
    <w:rsidRoot w:val="00000000"/>
    <w:rsid w:val="04C40FCC"/>
    <w:rsid w:val="0CF636CF"/>
    <w:rsid w:val="0D7116ED"/>
    <w:rsid w:val="0DA76FB7"/>
    <w:rsid w:val="120E6DD7"/>
    <w:rsid w:val="182921E1"/>
    <w:rsid w:val="18C57A32"/>
    <w:rsid w:val="194B373A"/>
    <w:rsid w:val="26C4684A"/>
    <w:rsid w:val="301359D0"/>
    <w:rsid w:val="31F70546"/>
    <w:rsid w:val="33F00D0E"/>
    <w:rsid w:val="3F7F6A9B"/>
    <w:rsid w:val="45731D17"/>
    <w:rsid w:val="47134EE8"/>
    <w:rsid w:val="53E56767"/>
    <w:rsid w:val="55134C3C"/>
    <w:rsid w:val="594345ED"/>
    <w:rsid w:val="5BD07567"/>
    <w:rsid w:val="5EFD310C"/>
    <w:rsid w:val="605A07E6"/>
    <w:rsid w:val="634759D6"/>
    <w:rsid w:val="699F61BE"/>
    <w:rsid w:val="6C7FC413"/>
    <w:rsid w:val="76D06631"/>
    <w:rsid w:val="78940C17"/>
    <w:rsid w:val="7BD657EB"/>
    <w:rsid w:val="7FEF51D8"/>
    <w:rsid w:val="9FA53D27"/>
    <w:rsid w:val="AFFE7C14"/>
    <w:rsid w:val="B97A79D0"/>
    <w:rsid w:val="F7D72F41"/>
    <w:rsid w:val="F7F7D5E0"/>
    <w:rsid w:val="FD6FBD1F"/>
    <w:rsid w:val="FDF776F1"/>
    <w:rsid w:val="FF6FA32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line="360" w:lineRule="auto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00" w:lineRule="exact"/>
      <w:ind w:firstLine="200" w:firstLineChars="200"/>
      <w:jc w:val="left"/>
    </w:pPr>
    <w:rPr>
      <w:rFonts w:ascii="Calibri" w:hAnsi="Calibri" w:eastAsia="仿宋_GB2312"/>
      <w:sz w:val="30"/>
    </w:rPr>
  </w:style>
  <w:style w:type="paragraph" w:styleId="6">
    <w:name w:val="index 7"/>
    <w:basedOn w:val="1"/>
    <w:next w:val="1"/>
    <w:qFormat/>
    <w:uiPriority w:val="0"/>
    <w:pPr>
      <w:ind w:left="1200" w:leftChars="1200"/>
    </w:pPr>
  </w:style>
  <w:style w:type="character" w:customStyle="1" w:styleId="9">
    <w:name w:val="font01"/>
    <w:basedOn w:val="7"/>
    <w:qFormat/>
    <w:uiPriority w:val="0"/>
    <w:rPr>
      <w:rFonts w:ascii="等线" w:eastAsia="等线" w:cs="等线"/>
      <w:color w:val="000000"/>
      <w:sz w:val="22"/>
      <w:szCs w:val="22"/>
      <w:u w:val="none"/>
    </w:rPr>
  </w:style>
  <w:style w:type="paragraph" w:customStyle="1" w:styleId="10">
    <w:name w:val=" Char"/>
    <w:basedOn w:val="1"/>
    <w:qFormat/>
    <w:uiPriority w:val="0"/>
    <w:pPr>
      <w:spacing w:line="360" w:lineRule="auto"/>
    </w:pPr>
    <w:rPr>
      <w:rFonts w:ascii="Tahoma" w:hAnsi="Tahoma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1168</Words>
  <Characters>1628</Characters>
  <Lines>1</Lines>
  <Paragraphs>1</Paragraphs>
  <TotalTime>0</TotalTime>
  <ScaleCrop>false</ScaleCrop>
  <LinksUpToDate>false</LinksUpToDate>
  <CharactersWithSpaces>1694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2022-03-29T22:58:00Z</dcterms:created>
  <dc:creator>Administrator</dc:creator>
  <cp:lastModifiedBy>Administrator</cp:lastModifiedBy>
  <cp:lastPrinted>2024-09-02T07:47:00Z</cp:lastPrinted>
  <dcterms:modified xsi:type="dcterms:W3CDTF">2024-09-02T07:52:59Z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C66FFEC1C15B450BB82169021B7BF0A3_13</vt:lpwstr>
  </property>
</Properties>
</file>